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Сулейманова Заира Шарабудиновна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2, Информатика и ИКТ,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2, Информатика и ИКТ,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2, Информатика,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1, Информатика и ИКТ,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2, Информатика и ИКТ,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1, Информатика, кабинет 302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2, Информатика,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2, Информатика и ИКТ,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2, Информатика и ИКТ,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Половина 2, Информатика и ИКТ,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2, Информатика и ИКТ, кабинет 112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10 мин, 12:40-14:50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Половина 2, Информатика и ИКТ,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2, Информатика и ИКТ, кабинет 112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2, Информатика,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Функциональная грамотность (математическая),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Функциональная грамотность (математическая),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Сулейманова Заира Шарабудиновна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