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Соколов Андрей Борисович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История,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Общество и мы,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эконом., Бизнес и экономика,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История, кабинет 218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Общество и мы, кабинет 218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Эконом., Обществознание,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История,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Гум., Обществознание,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Гум., Обществознание, кабинет 218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История, кабинет 218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История,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История,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Эконом., Обществознание,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Функциональная грамотность (общественно-научная), кабинет 218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Эконом., Обществознание, кабинет 218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Общество и мы,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Функциональная грамотность (общественно-научная),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История,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Эконом., Бизнес и экономика, кабинет 218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Обществознание, кабинет 218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История,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Общество и мы,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Обществознание,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История, кабинет 218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История, кабинет 218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Обществознание,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Обществознание,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Обществознание,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Обществознание, кабинет 218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История, кабинет 218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Эконом., Обществознание,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Обществознание,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Россия — моя история,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Обществознание, кабинет 218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История, кабинет 218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Соколов Андрей Борисович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