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Кравец Мария Викторовна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Разговоры о важном,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Алгебра,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Математика,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Математика,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Геометрия,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Алгебра,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Математика,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Математика, кабинет 314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Алгебра,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Математика,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Алгебра,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Геометрия,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Математика,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Математика,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Математика,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Алгебра,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Математика,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Функциональная грамотность (математическая),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Функциональная грамотность (математическая),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Алгебра,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Геометрия,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Геометрия,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Вероятность и статистика, кабинет 314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Россия — мои горизонты, кабинет 314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Вероятность и статистика, кабинет 314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Кравец Мария Викторовна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