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Кравец Мария Викторовна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Разговоры о важном,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Математика,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Алгебра,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Математика,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Математика,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Алгебра,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Геометрия,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Алгебра,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Математика,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Математика,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Математика,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Алгебра, кабинет 314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Алгебра,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Алгебра,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Математика,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Математика, кабинет 302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Геометрия,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Математика,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Математика,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Функциональная грамотность (математическая),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Геометрия,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Вероятность и статистика,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Геометрия,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Функциональная грамотность (математическая),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Вероятность и статистика,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Россия — мои горизонты,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Кравец Мария Викторовна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