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Катаева Елена Леонидовна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Разговоры о важном,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Русский язык,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Русский язык,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Родное слово,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Русский язык,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Русский язык,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Русский язык,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Литература,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Литература,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Практики читательского мастерства,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Русский язык,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Русский язык,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Русский язык,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Русский язык,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Русский язык,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10 мин, 12:40-14:50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Литература,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Русский язык,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Литература,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Русский язык,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Литература,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Русский язык,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Литература,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Русский язык,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Родное слово,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Функциональная грамотность (литературная), кабинет 216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Катаева Елена Леонидовна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