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Катаева Елена Леонидовна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Разговоры о важном,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Литература,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Русский язык, кабинет 216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Родное слово,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Родное слово,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Россия — мои горизонты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Литература,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Русский язык, кабинет 216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Русский язык,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Практики читательского мастерства,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Русский язык,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Функциональная грамотность (литературная), кабинет 216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Катаева Елена Леонидовна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