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Гудковская Евгения Анатольевна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Разговоры о важном,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Русский язык,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Русский язык,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Русский язык,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Практики читательского мастерства,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Литература,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Литература,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Литература,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Русский язык,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Литература, кабинет 213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Русский язык,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Русский язык,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Русский язык,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Литература, кабинет 213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Русский язык,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Родное слово,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Литература,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Функциональная грамотность (читательская),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Функциональная грамотность (литературная),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Анализ художественного текста, кабинет 213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Гудковская Евгения Анатольевна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