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Волкова Валерия Валерьевна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Разговоры о важном,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Россия — мои горизонты, кабинет 309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Литература,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Литература,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Русский язык, кабинет 309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Русский язык, кабинет 309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Русский язык,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Русский язык, кабинет 309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09:40-11:00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Русский язык, кабинет 309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Литература, кабинет 309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Литература,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Литература,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Русский язык,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Литература, кабинет 309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Русский язык, кабинет 309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Русский язык,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Литература,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Русский язык, кабинет 309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Литература, кабинет 309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Русский язык, кабинет 309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12:40-14:00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Русский язык, кабинет 309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Русский язык,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Родное слово, кабинет 309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Литература, кабинет 309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Родное слово,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Волкова Валерия Валерьевна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